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2B4C7E"/>
          <w:sz w:val="36"/>
          <w:szCs w:val="36"/>
        </w:rPr>
        <w:t xml:space="preserve">業務仕様書</w:t>
      </w:r>
    </w:p>
    <w:p>
      <w:pPr>
        <w:spacing w:after="80"/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業務委託契約書 ver.3.0 に基づく個別業務の仕様定義</w:t>
      </w:r>
    </w:p>
    <w:p>
      <w:pPr>
        <w:spacing w:after="300"/>
        <w:jc w:val="center"/>
      </w:pPr>
      <w:r>
        <w:rPr>
          <w:rFonts w:ascii="Arial" w:cs="Arial" w:eastAsia="Arial" w:hAnsi="Arial"/>
          <w:color w:val="AAAAAA"/>
          <w:sz w:val="18"/>
          <w:szCs w:val="18"/>
        </w:rPr>
        <w:t xml:space="preserve">グレー欄は案件ごとに記入してください</w:t>
      </w:r>
    </w:p>
    <w:p>
      <w:pPr>
        <w:pStyle w:val="Heading1"/>
      </w:pPr>
      <w:r>
        <w:t xml:space="preserve">1. 基本情報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7"/>
        <w:gridCol w:w="6319"/>
      </w:tblGrid>
      <w:tr>
        <w:tc>
          <w:tcPr>
            <w:tcW w:type="dxa" w:w="270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案件名</w:t>
            </w:r>
          </w:p>
        </w:tc>
        <w:tc>
          <w:tcPr>
            <w:tcW w:type="dxa" w:w="631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（例：〇〇株式会社 問い合わせ対応自動化）</w:t>
            </w:r>
          </w:p>
        </w:tc>
      </w:tr>
      <w:tr>
        <w:tc>
          <w:tcPr>
            <w:tcW w:type="dxa" w:w="270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甲（委託者）</w:t>
            </w:r>
          </w:p>
        </w:tc>
        <w:tc>
          <w:tcPr>
            <w:tcW w:type="dxa" w:w="631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　</w:t>
            </w:r>
          </w:p>
        </w:tc>
      </w:tr>
      <w:tr>
        <w:tc>
          <w:tcPr>
            <w:tcW w:type="dxa" w:w="270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乙（受託者）</w:t>
            </w:r>
          </w:p>
        </w:tc>
        <w:tc>
          <w:tcPr>
            <w:tcW w:type="dxa" w:w="631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Hamada Ops Studio</w:t>
            </w:r>
          </w:p>
        </w:tc>
      </w:tr>
      <w:tr>
        <w:tc>
          <w:tcPr>
            <w:tcW w:type="dxa" w:w="270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契約書との紐付</w:t>
            </w:r>
          </w:p>
        </w:tc>
        <w:tc>
          <w:tcPr>
            <w:tcW w:type="dxa" w:w="631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業務委託契約書 ver.3.0（締結日：＿＿年＿＿月＿＿日）</w:t>
            </w:r>
          </w:p>
        </w:tc>
      </w:tr>
      <w:tr>
        <w:tc>
          <w:tcPr>
            <w:tcW w:type="dxa" w:w="270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本仕様書の版数</w:t>
            </w:r>
          </w:p>
        </w:tc>
        <w:tc>
          <w:tcPr>
            <w:tcW w:type="dxa" w:w="631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v1.0（作成日：＿＿年＿＿月＿＿日）</w:t>
            </w:r>
          </w:p>
        </w:tc>
      </w:tr>
    </w:tbl>
    <w:p>
      <w:pPr>
        <w:pStyle w:val="Heading1"/>
      </w:pPr>
      <w:r>
        <w:t xml:space="preserve">2. 業務概要</w:t>
      </w:r>
    </w:p>
    <w:p>
      <w:pPr>
        <w:spacing w:after="100"/>
        <w:ind w:left="2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※ 契約書 第1条が参照する業務内容の具体的な定義です。</w:t>
      </w:r>
    </w:p>
    <w:p>
      <w:pPr>
        <w:spacing w:after="160"/>
      </w:pPr>
    </w:p>
    <w:p>
      <w:pPr>
        <w:pStyle w:val="Heading2"/>
      </w:pPr>
      <w:r>
        <w:t xml:space="preserve">2.1 背景・目的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（甲が抱えている課題と、本業務で達成したいゴールを記述）</w:t>
            </w:r>
          </w:p>
        </w:tc>
      </w:tr>
    </w:tbl>
    <w:p>
      <w:pPr>
        <w:spacing w:after="80"/>
        <w:ind w:left="240"/>
      </w:pPr>
      <w:r>
        <w:rPr>
          <w:rFonts w:ascii="Arial" w:cs="Arial" w:eastAsia="Arial" w:hAnsi="Arial"/>
          <w:color w:val="888888"/>
          <w:sz w:val="19"/>
          <w:szCs w:val="19"/>
        </w:rPr>
        <w:t xml:space="preserve">記入例：毎日3時間かかっている問い合わせメールの分類・返信を自動化し、対応時間を80%削減する</w:t>
      </w:r>
    </w:p>
    <w:p>
      <w:pPr>
        <w:spacing w:after="160"/>
      </w:pPr>
    </w:p>
    <w:p>
      <w:pPr>
        <w:pStyle w:val="Heading2"/>
      </w:pPr>
      <w:r>
        <w:t xml:space="preserve">2.2 業務範囲</w:t>
      </w:r>
    </w:p>
    <w:p>
      <w:pPr>
        <w:spacing w:after="100"/>
        <w:ind w:left="2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※ 乙が行う作業と、行わない作業を明確にします。</w:t>
      </w:r>
    </w:p>
    <w:p>
      <w:pPr>
        <w:spacing w:after="16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■ スコープ内（乙が行う作業）：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610"/>
        <w:gridCol w:w="4916"/>
      </w:tblGrid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#</w:t>
            </w:r>
          </w:p>
        </w:tc>
        <w:tc>
          <w:tcPr>
            <w:tcW w:type="dxa" w:w="361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作業項目</w:t>
            </w:r>
          </w:p>
        </w:tc>
        <w:tc>
          <w:tcPr>
            <w:tcW w:type="dxa" w:w="491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詳細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361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（例：メール自動分類ワークフロー構築）</w:t>
            </w:r>
          </w:p>
        </w:tc>
        <w:tc>
          <w:tcPr>
            <w:tcW w:type="dxa" w:w="491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（Gmail → AI分類 → Slack通知 → スプレッドシート記録）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2</w:t>
            </w:r>
          </w:p>
        </w:tc>
        <w:tc>
          <w:tcPr>
            <w:tcW w:type="dxa" w:w="361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　</w:t>
            </w:r>
          </w:p>
        </w:tc>
        <w:tc>
          <w:tcPr>
            <w:tcW w:type="dxa" w:w="491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　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3</w:t>
            </w:r>
          </w:p>
        </w:tc>
        <w:tc>
          <w:tcPr>
            <w:tcW w:type="dxa" w:w="361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　</w:t>
            </w:r>
          </w:p>
        </w:tc>
        <w:tc>
          <w:tcPr>
            <w:tcW w:type="dxa" w:w="491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　</w:t>
            </w:r>
          </w:p>
        </w:tc>
      </w:tr>
    </w:tbl>
    <w:p>
      <w:pPr>
        <w:spacing w:after="16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■ スコープ外（本業務に含まない作業）：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（例：既存Webサイトの改修、SNS運用代行、コンテンツ作成）</w:t>
            </w:r>
          </w:p>
        </w:tc>
      </w:tr>
    </w:tbl>
    <w:p>
      <w:pPr>
        <w:spacing w:after="80"/>
        <w:ind w:left="240"/>
      </w:pPr>
      <w:r>
        <w:rPr>
          <w:rFonts w:ascii="Arial" w:cs="Arial" w:eastAsia="Arial" w:hAnsi="Arial"/>
          <w:color w:val="888888"/>
          <w:sz w:val="19"/>
          <w:szCs w:val="19"/>
        </w:rPr>
        <w:t xml:space="preserve">記入例：スコープ外を明記することで「これもやってくれると思ってた」トラブルを防ぎます</w:t>
      </w:r>
    </w:p>
    <w:p>
      <w:pPr>
        <w:pStyle w:val="Heading1"/>
      </w:pPr>
      <w:r>
        <w:t xml:space="preserve">3. 技術構成</w:t>
      </w:r>
    </w:p>
    <w:p>
      <w:pPr>
        <w:spacing w:after="100"/>
        <w:ind w:left="2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※ 使用するツール・サービスの一覧です。API費用の負担者（契約書 第2.3条）もここで確認します。</w:t>
      </w:r>
    </w:p>
    <w:p>
      <w:pPr>
        <w:spacing w:after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8"/>
      </w:tblGrid>
      <w:tr>
        <w:tc>
          <w:tcPr>
            <w:tcW w:type="dxa" w:w="225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サービス名</w:t>
            </w:r>
          </w:p>
        </w:tc>
        <w:tc>
          <w:tcPr>
            <w:tcW w:type="dxa" w:w="225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用途</w:t>
            </w:r>
          </w:p>
        </w:tc>
        <w:tc>
          <w:tcPr>
            <w:tcW w:type="dxa" w:w="225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費用負担</w:t>
            </w:r>
          </w:p>
        </w:tc>
        <w:tc>
          <w:tcPr>
            <w:tcW w:type="dxa" w:w="2258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備考</w:t>
            </w:r>
          </w:p>
        </w:tc>
      </w:tr>
      <w:tr>
        <w:tc>
          <w:tcPr>
            <w:tcW w:type="dxa" w:w="225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n8n</w:t>
            </w:r>
          </w:p>
        </w:tc>
        <w:tc>
          <w:tcPr>
            <w:tcW w:type="dxa" w:w="225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ワークフロー実行基盤</w:t>
            </w:r>
          </w:p>
        </w:tc>
        <w:tc>
          <w:tcPr>
            <w:tcW w:type="dxa" w:w="225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月額保守費に含む</w:t>
            </w:r>
          </w:p>
        </w:tc>
        <w:tc>
          <w:tcPr>
            <w:tcW w:type="dxa" w:w="2258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乙VPS上でホスト</w:t>
            </w:r>
          </w:p>
        </w:tc>
      </w:tr>
      <w:tr>
        <w:tc>
          <w:tcPr>
            <w:tcW w:type="dxa" w:w="225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（例：OpenAI API）</w:t>
            </w:r>
          </w:p>
        </w:tc>
        <w:tc>
          <w:tcPr>
            <w:tcW w:type="dxa" w:w="225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（例：メール分類・返信生成）</w:t>
            </w:r>
          </w:p>
        </w:tc>
        <w:tc>
          <w:tcPr>
            <w:tcW w:type="dxa" w:w="225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（例：甲 BYOK）</w:t>
            </w:r>
          </w:p>
        </w:tc>
        <w:tc>
          <w:tcPr>
            <w:tcW w:type="dxa" w:w="2258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（例：月額想定 ¥3,000〜5,000）</w:t>
            </w:r>
          </w:p>
        </w:tc>
      </w:tr>
      <w:tr>
        <w:tc>
          <w:tcPr>
            <w:tcW w:type="dxa" w:w="225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（例：Ollama / Qwen3）</w:t>
            </w:r>
          </w:p>
        </w:tc>
        <w:tc>
          <w:tcPr>
            <w:tcW w:type="dxa" w:w="225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（例：軽量な分類処理）</w:t>
            </w:r>
          </w:p>
        </w:tc>
        <w:tc>
          <w:tcPr>
            <w:tcW w:type="dxa" w:w="225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（例：月額保守費に含む）</w:t>
            </w:r>
          </w:p>
        </w:tc>
        <w:tc>
          <w:tcPr>
            <w:tcW w:type="dxa" w:w="2258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（例：月間5,000リクエストまで）</w:t>
            </w:r>
          </w:p>
        </w:tc>
      </w:tr>
      <w:tr>
        <w:tc>
          <w:tcPr>
            <w:tcW w:type="dxa" w:w="225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　</w:t>
            </w:r>
          </w:p>
        </w:tc>
        <w:tc>
          <w:tcPr>
            <w:tcW w:type="dxa" w:w="225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　</w:t>
            </w:r>
          </w:p>
        </w:tc>
        <w:tc>
          <w:tcPr>
            <w:tcW w:type="dxa" w:w="225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　</w:t>
            </w:r>
          </w:p>
        </w:tc>
        <w:tc>
          <w:tcPr>
            <w:tcW w:type="dxa" w:w="2258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　</w:t>
            </w:r>
          </w:p>
        </w:tc>
      </w:tr>
    </w:tbl>
    <w:p>
      <w:pPr>
        <w:pStyle w:val="Heading1"/>
      </w:pPr>
      <w:r>
        <w:t xml:space="preserve">4. AI処理の利用上限</w:t>
      </w:r>
    </w:p>
    <w:p>
      <w:pPr>
        <w:spacing w:after="100"/>
        <w:ind w:left="2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※ 契約書 第2.4条が参照する具体的な数値です。</w:t>
      </w:r>
    </w:p>
    <w:p>
      <w:pPr>
        <w:spacing w:after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59"/>
        <w:gridCol w:w="5867"/>
      </w:tblGrid>
      <w:tr>
        <w:tc>
          <w:tcPr>
            <w:tcW w:type="dxa" w:w="315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項目</w:t>
            </w:r>
          </w:p>
        </w:tc>
        <w:tc>
          <w:tcPr>
            <w:tcW w:type="dxa" w:w="586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内容</w:t>
            </w:r>
          </w:p>
        </w:tc>
      </w:tr>
      <w:tr>
        <w:tc>
          <w:tcPr>
            <w:tcW w:type="dxa" w:w="315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乙ホストAI月間上限</w:t>
            </w:r>
          </w:p>
        </w:tc>
        <w:tc>
          <w:tcPr>
            <w:tcW w:type="dxa" w:w="586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　　　リクエスト / 月</w:t>
            </w:r>
          </w:p>
        </w:tc>
      </w:tr>
      <w:tr>
        <w:tc>
          <w:tcPr>
            <w:tcW w:type="dxa" w:w="315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超過時の対応</w:t>
            </w:r>
          </w:p>
        </w:tc>
        <w:tc>
          <w:tcPr>
            <w:tcW w:type="dxa" w:w="586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（例：乙が事前通知の上、甲乙協議）</w:t>
            </w:r>
          </w:p>
        </w:tc>
      </w:tr>
      <w:tr>
        <w:tc>
          <w:tcPr>
            <w:tcW w:type="dxa" w:w="315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想定ユースケース</w:t>
            </w:r>
          </w:p>
        </w:tc>
        <w:tc>
          <w:tcPr>
            <w:tcW w:type="dxa" w:w="586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（例：1日あたり約100件のメール分類処理）</w:t>
            </w:r>
          </w:p>
        </w:tc>
      </w:tr>
    </w:tbl>
    <w:p>
      <w:pPr>
        <w:spacing w:after="80"/>
        <w:ind w:left="240"/>
      </w:pPr>
      <w:r>
        <w:rPr>
          <w:rFonts w:ascii="Arial" w:cs="Arial" w:eastAsia="Arial" w:hAnsi="Arial"/>
          <w:color w:val="888888"/>
          <w:sz w:val="19"/>
          <w:szCs w:val="19"/>
        </w:rPr>
        <w:t xml:space="preserve">記入例：月間上限の目安：1日100件 × 営業日20日 = 月間2,000リクエスト → 余裕を持って3,000に設定</w:t>
      </w:r>
    </w:p>
    <w:p>
      <w:pPr>
        <w:pStyle w:val="Heading1"/>
      </w:pPr>
      <w:r>
        <w:t xml:space="preserve">5. 完了条件（検収基準）</w:t>
      </w:r>
    </w:p>
    <w:p>
      <w:pPr>
        <w:spacing w:after="100"/>
        <w:ind w:left="2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※ 契約書 第2.1条の検収で「何ができたらOKか」を具体的に定義します。</w:t>
      </w:r>
    </w:p>
    <w:p>
      <w:pPr>
        <w:spacing w:after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4061"/>
        <w:gridCol w:w="4465"/>
      </w:tblGrid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#</w:t>
            </w:r>
          </w:p>
        </w:tc>
        <w:tc>
          <w:tcPr>
            <w:tcW w:type="dxa" w:w="406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検収基準</w:t>
            </w:r>
          </w:p>
        </w:tc>
        <w:tc>
          <w:tcPr>
            <w:tcW w:type="dxa" w:w="4465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確認方法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406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（例：メールが正しく3カテゴリに分類される）</w:t>
            </w:r>
          </w:p>
        </w:tc>
        <w:tc>
          <w:tcPr>
            <w:tcW w:type="dxa" w:w="4465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（例：テストメール20件で正答率90%以上）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2</w:t>
            </w:r>
          </w:p>
        </w:tc>
        <w:tc>
          <w:tcPr>
            <w:tcW w:type="dxa" w:w="406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（例：Slack通知が5分以内に届く）</w:t>
            </w:r>
          </w:p>
        </w:tc>
        <w:tc>
          <w:tcPr>
            <w:tcW w:type="dxa" w:w="4465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（例：実環境でのテスト送信で確認）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3</w:t>
            </w:r>
          </w:p>
        </w:tc>
        <w:tc>
          <w:tcPr>
            <w:tcW w:type="dxa" w:w="406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　</w:t>
            </w:r>
          </w:p>
        </w:tc>
        <w:tc>
          <w:tcPr>
            <w:tcW w:type="dxa" w:w="4465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　</w:t>
            </w:r>
          </w:p>
        </w:tc>
      </w:tr>
    </w:tbl>
    <w:p>
      <w:pPr>
        <w:spacing w:after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59"/>
        <w:gridCol w:w="5867"/>
      </w:tblGrid>
      <w:tr>
        <w:tc>
          <w:tcPr>
            <w:tcW w:type="dxa" w:w="315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検収期間</w:t>
            </w:r>
          </w:p>
        </w:tc>
        <w:tc>
          <w:tcPr>
            <w:tcW w:type="dxa" w:w="586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納品後　　営業日以内</w:t>
            </w:r>
          </w:p>
        </w:tc>
      </w:tr>
      <w:tr>
        <w:tc>
          <w:tcPr>
            <w:tcW w:type="dxa" w:w="315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検収方法</w:t>
            </w:r>
          </w:p>
        </w:tc>
        <w:tc>
          <w:tcPr>
            <w:tcW w:type="dxa" w:w="586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（例：甲がテスト実施 → メールで合否連絡）</w:t>
            </w:r>
          </w:p>
        </w:tc>
      </w:tr>
    </w:tbl>
    <w:p>
      <w:pPr>
        <w:pStyle w:val="Heading1"/>
      </w:pPr>
      <w:r>
        <w:t xml:space="preserve">6. スケジュール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7"/>
        <w:gridCol w:w="2707"/>
        <w:gridCol w:w="3612"/>
      </w:tblGrid>
      <w:tr>
        <w:tc>
          <w:tcPr>
            <w:tcW w:type="dxa" w:w="270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フェーズ</w:t>
            </w:r>
          </w:p>
        </w:tc>
        <w:tc>
          <w:tcPr>
            <w:tcW w:type="dxa" w:w="270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期間</w:t>
            </w:r>
          </w:p>
        </w:tc>
        <w:tc>
          <w:tcPr>
            <w:tcW w:type="dxa" w:w="3612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内容</w:t>
            </w:r>
          </w:p>
        </w:tc>
      </w:tr>
      <w:tr>
        <w:tc>
          <w:tcPr>
            <w:tcW w:type="dxa" w:w="270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キックオフ</w:t>
            </w:r>
          </w:p>
        </w:tc>
        <w:tc>
          <w:tcPr>
            <w:tcW w:type="dxa" w:w="270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＿月＿日</w:t>
            </w:r>
          </w:p>
        </w:tc>
        <w:tc>
          <w:tcPr>
            <w:tcW w:type="dxa" w:w="3612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要件確認、アカウント開設支援</w:t>
            </w:r>
          </w:p>
        </w:tc>
      </w:tr>
      <w:tr>
        <w:tc>
          <w:tcPr>
            <w:tcW w:type="dxa" w:w="270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設計・構築</w:t>
            </w:r>
          </w:p>
        </w:tc>
        <w:tc>
          <w:tcPr>
            <w:tcW w:type="dxa" w:w="270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＿月＿日 〜 ＿月＿日</w:t>
            </w:r>
          </w:p>
        </w:tc>
        <w:tc>
          <w:tcPr>
            <w:tcW w:type="dxa" w:w="3612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ワークフロー構築、AI設定</w:t>
            </w:r>
          </w:p>
        </w:tc>
      </w:tr>
      <w:tr>
        <w:tc>
          <w:tcPr>
            <w:tcW w:type="dxa" w:w="270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テスト・調整</w:t>
            </w:r>
          </w:p>
        </w:tc>
        <w:tc>
          <w:tcPr>
            <w:tcW w:type="dxa" w:w="270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＿月＿日 〜 ＿月＿日</w:t>
            </w:r>
          </w:p>
        </w:tc>
        <w:tc>
          <w:tcPr>
            <w:tcW w:type="dxa" w:w="3612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甲環境でのテスト、フィードバック反映</w:t>
            </w:r>
          </w:p>
        </w:tc>
      </w:tr>
      <w:tr>
        <w:tc>
          <w:tcPr>
            <w:tcW w:type="dxa" w:w="270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納品・検収</w:t>
            </w:r>
          </w:p>
        </w:tc>
        <w:tc>
          <w:tcPr>
            <w:tcW w:type="dxa" w:w="270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＿月＿日</w:t>
            </w:r>
          </w:p>
        </w:tc>
        <w:tc>
          <w:tcPr>
            <w:tcW w:type="dxa" w:w="3612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成果物引渡し、検収期間開始</w:t>
            </w:r>
          </w:p>
        </w:tc>
      </w:tr>
      <w:tr>
        <w:tc>
          <w:tcPr>
            <w:tcW w:type="dxa" w:w="270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運用開始</w:t>
            </w:r>
          </w:p>
        </w:tc>
        <w:tc>
          <w:tcPr>
            <w:tcW w:type="dxa" w:w="270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＿月＿日</w:t>
            </w:r>
          </w:p>
        </w:tc>
        <w:tc>
          <w:tcPr>
            <w:tcW w:type="dxa" w:w="3612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本番稼働、月額保守契約開始</w:t>
            </w:r>
          </w:p>
        </w:tc>
      </w:tr>
    </w:tbl>
    <w:p>
      <w:pPr>
        <w:pStyle w:val="Heading1"/>
      </w:pPr>
      <w:r>
        <w:t xml:space="preserve">7. 費用</w:t>
      </w:r>
    </w:p>
    <w:p>
      <w:pPr>
        <w:spacing w:after="100"/>
        <w:ind w:left="2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※ 契約書 第2条の具体的な金額を記入します。</w:t>
      </w:r>
    </w:p>
    <w:p>
      <w:pPr>
        <w:spacing w:after="160"/>
      </w:pPr>
    </w:p>
    <w:p>
      <w:pPr>
        <w:pStyle w:val="Heading2"/>
      </w:pPr>
      <w:r>
        <w:t xml:space="preserve">7.1 初期構築費用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59"/>
        <w:gridCol w:w="5867"/>
      </w:tblGrid>
      <w:tr>
        <w:tc>
          <w:tcPr>
            <w:tcW w:type="dxa" w:w="315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構築費（税別）</w:t>
            </w:r>
          </w:p>
        </w:tc>
        <w:tc>
          <w:tcPr>
            <w:tcW w:type="dxa" w:w="586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¥　　　　　　</w:t>
            </w:r>
          </w:p>
        </w:tc>
      </w:tr>
      <w:tr>
        <w:tc>
          <w:tcPr>
            <w:tcW w:type="dxa" w:w="315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着手金（＿＿％）</w:t>
            </w:r>
          </w:p>
        </w:tc>
        <w:tc>
          <w:tcPr>
            <w:tcW w:type="dxa" w:w="586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¥　　　　　　（契約締結後＿＿営業日以内）</w:t>
            </w:r>
          </w:p>
        </w:tc>
      </w:tr>
      <w:tr>
        <w:tc>
          <w:tcPr>
            <w:tcW w:type="dxa" w:w="315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残金（＿＿％）</w:t>
            </w:r>
          </w:p>
        </w:tc>
        <w:tc>
          <w:tcPr>
            <w:tcW w:type="dxa" w:w="586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¥　　　　　　（検収完了後＿＿営業日以内）</w:t>
            </w:r>
          </w:p>
        </w:tc>
      </w:tr>
    </w:tbl>
    <w:p>
      <w:pPr>
        <w:spacing w:after="160"/>
      </w:pPr>
    </w:p>
    <w:p>
      <w:pPr>
        <w:pStyle w:val="Heading2"/>
      </w:pPr>
      <w:r>
        <w:t xml:space="preserve">7.2 月額保守費用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59"/>
        <w:gridCol w:w="5867"/>
      </w:tblGrid>
      <w:tr>
        <w:tc>
          <w:tcPr>
            <w:tcW w:type="dxa" w:w="315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月額保守費（税別）</w:t>
            </w:r>
          </w:p>
        </w:tc>
        <w:tc>
          <w:tcPr>
            <w:tcW w:type="dxa" w:w="586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¥　　　　　　/ 月</w:t>
            </w:r>
          </w:p>
        </w:tc>
      </w:tr>
      <w:tr>
        <w:tc>
          <w:tcPr>
            <w:tcW w:type="dxa" w:w="315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含まれる改修時間</w:t>
            </w:r>
          </w:p>
        </w:tc>
        <w:tc>
          <w:tcPr>
            <w:tcW w:type="dxa" w:w="586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月　　時間まで</w:t>
            </w:r>
          </w:p>
        </w:tc>
      </w:tr>
      <w:tr>
        <w:tc>
          <w:tcPr>
            <w:tcW w:type="dxa" w:w="315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支払日</w:t>
            </w:r>
          </w:p>
        </w:tc>
        <w:tc>
          <w:tcPr>
            <w:tcW w:type="dxa" w:w="586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毎月　　日まで</w:t>
            </w:r>
          </w:p>
        </w:tc>
      </w:tr>
      <w:tr>
        <w:tc>
          <w:tcPr>
            <w:tcW w:type="dxa" w:w="315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保守開始日</w:t>
            </w:r>
          </w:p>
        </w:tc>
        <w:tc>
          <w:tcPr>
            <w:tcW w:type="dxa" w:w="586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＿＿年＿＿月＿＿日</w:t>
            </w:r>
          </w:p>
        </w:tc>
      </w:tr>
    </w:tbl>
    <w:p>
      <w:pPr>
        <w:spacing w:after="160"/>
      </w:pPr>
    </w:p>
    <w:p>
      <w:pPr>
        <w:pStyle w:val="Heading2"/>
      </w:pPr>
      <w:r>
        <w:t xml:space="preserve">7.3 外部API費用（想定）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4514"/>
      </w:tblGrid>
      <w:tr>
        <w:tc>
          <w:tcPr>
            <w:tcW w:type="dxa" w:w="225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サービス</w:t>
            </w:r>
          </w:p>
        </w:tc>
        <w:tc>
          <w:tcPr>
            <w:tcW w:type="dxa" w:w="225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月額想定</w:t>
            </w:r>
          </w:p>
        </w:tc>
        <w:tc>
          <w:tcPr>
            <w:tcW w:type="dxa" w:w="451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負担方式</w:t>
            </w:r>
          </w:p>
        </w:tc>
      </w:tr>
      <w:tr>
        <w:tc>
          <w:tcPr>
            <w:tcW w:type="dxa" w:w="225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（例：OpenAI）</w:t>
            </w:r>
          </w:p>
        </w:tc>
        <w:tc>
          <w:tcPr>
            <w:tcW w:type="dxa" w:w="225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（例：¥3,000〜5,000）</w:t>
            </w:r>
          </w:p>
        </w:tc>
        <w:tc>
          <w:tcPr>
            <w:tcW w:type="dxa" w:w="451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（例：甲 BYOK — 甲名義アカウントで直接支払い）</w:t>
            </w:r>
          </w:p>
        </w:tc>
      </w:tr>
      <w:tr>
        <w:tc>
          <w:tcPr>
            <w:tcW w:type="dxa" w:w="225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　</w:t>
            </w:r>
          </w:p>
        </w:tc>
        <w:tc>
          <w:tcPr>
            <w:tcW w:type="dxa" w:w="225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　</w:t>
            </w:r>
          </w:p>
        </w:tc>
        <w:tc>
          <w:tcPr>
            <w:tcW w:type="dxa" w:w="451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　</w:t>
            </w:r>
          </w:p>
        </w:tc>
      </w:tr>
    </w:tbl>
    <w:p>
      <w:pPr>
        <w:spacing w:after="80"/>
        <w:ind w:left="240"/>
      </w:pPr>
      <w:r>
        <w:rPr>
          <w:rFonts w:ascii="Arial" w:cs="Arial" w:eastAsia="Arial" w:hAnsi="Arial"/>
          <w:color w:val="888888"/>
          <w:sz w:val="19"/>
          <w:szCs w:val="19"/>
        </w:rPr>
        <w:t xml:space="preserve">記入例：API費用はあくまで想定です。実際の金額はAPI提供元の価格と使用量に依存します</w:t>
      </w:r>
    </w:p>
    <w:p>
      <w:pPr>
        <w:pStyle w:val="Heading1"/>
      </w:pPr>
      <w:r>
        <w:t xml:space="preserve">8. 知的財産の帰属</w:t>
      </w:r>
    </w:p>
    <w:p>
      <w:pPr>
        <w:spacing w:after="100"/>
        <w:ind w:left="2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※ 契約書 第4条が参照する「汎用コンポーネントのリスト」を定義します。ここに列挙されていない成果物は甲に帰属します（契約書 第4条2項）。</w:t>
      </w:r>
    </w:p>
    <w:p>
      <w:pPr>
        <w:spacing w:after="16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■ 甲に帰属する成果物（個別成果物）：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526"/>
      </w:tblGrid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#</w:t>
            </w:r>
          </w:p>
        </w:tc>
        <w:tc>
          <w:tcPr>
            <w:tcW w:type="dxa" w:w="85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成果物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85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（例：甲専用のメール分類ワークフロー定義）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2</w:t>
            </w:r>
          </w:p>
        </w:tc>
        <w:tc>
          <w:tcPr>
            <w:tcW w:type="dxa" w:w="85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（例：甲の業務に特化したプロンプト）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3</w:t>
            </w:r>
          </w:p>
        </w:tc>
        <w:tc>
          <w:tcPr>
            <w:tcW w:type="dxa" w:w="85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　</w:t>
            </w:r>
          </w:p>
        </w:tc>
      </w:tr>
    </w:tbl>
    <w:p>
      <w:pPr>
        <w:spacing w:after="16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■ 乙に帰属する汎用コンポーネント：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610"/>
        <w:gridCol w:w="4916"/>
      </w:tblGrid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#</w:t>
            </w:r>
          </w:p>
        </w:tc>
        <w:tc>
          <w:tcPr>
            <w:tcW w:type="dxa" w:w="361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コンポーネント名</w:t>
            </w:r>
          </w:p>
        </w:tc>
        <w:tc>
          <w:tcPr>
            <w:tcW w:type="dxa" w:w="491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説明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361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（例：汎用エラーハンドリングテンプレート）</w:t>
            </w:r>
          </w:p>
        </w:tc>
        <w:tc>
          <w:tcPr>
            <w:tcW w:type="dxa" w:w="491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（例：n8nワークフローの共通エラー処理パターン）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2</w:t>
            </w:r>
          </w:p>
        </w:tc>
        <w:tc>
          <w:tcPr>
            <w:tcW w:type="dxa" w:w="361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（例：メール解析ユーティリティノード）</w:t>
            </w:r>
          </w:p>
        </w:tc>
        <w:tc>
          <w:tcPr>
            <w:tcW w:type="dxa" w:w="491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（例：複数案件で共通利用するメール前処理ロジック）</w:t>
            </w:r>
          </w:p>
        </w:tc>
      </w:tr>
      <w:tr>
        <w:tc>
          <w:tcPr>
            <w:tcW w:type="dxa" w:w="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3</w:t>
            </w:r>
          </w:p>
        </w:tc>
        <w:tc>
          <w:tcPr>
            <w:tcW w:type="dxa" w:w="361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　</w:t>
            </w:r>
          </w:p>
        </w:tc>
        <w:tc>
          <w:tcPr>
            <w:tcW w:type="dxa" w:w="491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　</w:t>
            </w:r>
          </w:p>
        </w:tc>
      </w:tr>
    </w:tbl>
    <w:p>
      <w:pPr>
        <w:spacing w:after="160"/>
      </w:pPr>
    </w:p>
    <w:p>
      <w:pPr>
        <w:spacing w:after="100"/>
        <w:ind w:left="2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※ 上記に列挙されていない成果物は、すべて甲に帰属します（契約書 第4条2項）。甲は上記汎用コンポーネントを本業務の範囲内で非独占的に使用できます。</w:t>
      </w:r>
    </w:p>
    <w:p>
      <w:pPr>
        <w:pStyle w:val="Heading1"/>
      </w:pPr>
      <w:r>
        <w:t xml:space="preserve">9. SLA詳細</w:t>
      </w:r>
    </w:p>
    <w:p>
      <w:pPr>
        <w:spacing w:after="100"/>
        <w:ind w:left="2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※ 契約書 第3条の空欄に入る具体的な数値を定義します。</w:t>
      </w:r>
    </w:p>
    <w:p>
      <w:pPr>
        <w:spacing w:after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59"/>
        <w:gridCol w:w="5867"/>
      </w:tblGrid>
      <w:tr>
        <w:tc>
          <w:tcPr>
            <w:tcW w:type="dxa" w:w="315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項目</w:t>
            </w:r>
          </w:p>
        </w:tc>
        <w:tc>
          <w:tcPr>
            <w:tcW w:type="dxa" w:w="586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値</w:t>
            </w:r>
          </w:p>
        </w:tc>
      </w:tr>
      <w:tr>
        <w:tc>
          <w:tcPr>
            <w:tcW w:type="dxa" w:w="315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月間稼働率目標</w:t>
            </w:r>
          </w:p>
        </w:tc>
        <w:tc>
          <w:tcPr>
            <w:tcW w:type="dxa" w:w="586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　　％以上</w:t>
            </w:r>
          </w:p>
        </w:tc>
      </w:tr>
      <w:tr>
        <w:tc>
          <w:tcPr>
            <w:tcW w:type="dxa" w:w="315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障害初動対応</w:t>
            </w:r>
          </w:p>
        </w:tc>
        <w:tc>
          <w:tcPr>
            <w:tcW w:type="dxa" w:w="586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認知後　　時間以内（営業時間内）</w:t>
            </w:r>
          </w:p>
        </w:tc>
      </w:tr>
      <w:tr>
        <w:tc>
          <w:tcPr>
            <w:tcW w:type="dxa" w:w="315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営業時間</w:t>
            </w:r>
          </w:p>
        </w:tc>
        <w:tc>
          <w:tcPr>
            <w:tcW w:type="dxa" w:w="586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平日　　時〜　　時</w:t>
            </w:r>
          </w:p>
        </w:tc>
      </w:tr>
      <w:tr>
        <w:tc>
          <w:tcPr>
            <w:tcW w:type="dxa" w:w="315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メンテナンス事前通知</w:t>
            </w:r>
          </w:p>
        </w:tc>
        <w:tc>
          <w:tcPr>
            <w:tcW w:type="dxa" w:w="586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　　営業日前まで</w:t>
            </w:r>
          </w:p>
        </w:tc>
      </w:tr>
      <w:tr>
        <w:tc>
          <w:tcPr>
            <w:tcW w:type="dxa" w:w="315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SLA未達時の返金率</w:t>
            </w:r>
          </w:p>
        </w:tc>
        <w:tc>
          <w:tcPr>
            <w:tcW w:type="dxa" w:w="586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月額保守費の　　％</w:t>
            </w:r>
          </w:p>
        </w:tc>
      </w:tr>
      <w:tr>
        <w:tc>
          <w:tcPr>
            <w:tcW w:type="dxa" w:w="315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返金の下限稼働率</w:t>
            </w:r>
          </w:p>
        </w:tc>
        <w:tc>
          <w:tcPr>
            <w:tcW w:type="dxa" w:w="586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　　％を下回った月に適用</w:t>
            </w:r>
          </w:p>
        </w:tc>
      </w:tr>
    </w:tbl>
    <w:p>
      <w:pPr>
        <w:spacing w:after="80"/>
        <w:ind w:left="240"/>
      </w:pPr>
      <w:r>
        <w:rPr>
          <w:rFonts w:ascii="Arial" w:cs="Arial" w:eastAsia="Arial" w:hAnsi="Arial"/>
          <w:color w:val="888888"/>
          <w:sz w:val="19"/>
          <w:szCs w:val="19"/>
        </w:rPr>
        <w:t xml:space="preserve">記入例：個人事業主の現実的な値：稼働率95%、初動24時間以内、返金10〜20%</w:t>
      </w:r>
    </w:p>
    <w:p>
      <w:pPr>
        <w:pStyle w:val="Heading1"/>
      </w:pPr>
      <w:r>
        <w:t xml:space="preserve">10. データ管理・バックアップ</w:t>
      </w:r>
    </w:p>
    <w:p>
      <w:pPr>
        <w:spacing w:after="100"/>
        <w:ind w:left="2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※ 契約書 第7条（連絡不能時のデータ保全）で合意すべき具体的な内容です。</w:t>
      </w:r>
    </w:p>
    <w:p>
      <w:pPr>
        <w:spacing w:after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59"/>
        <w:gridCol w:w="5867"/>
      </w:tblGrid>
      <w:tr>
        <w:tc>
          <w:tcPr>
            <w:tcW w:type="dxa" w:w="315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項目</w:t>
            </w:r>
          </w:p>
        </w:tc>
        <w:tc>
          <w:tcPr>
            <w:tcW w:type="dxa" w:w="586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内容</w:t>
            </w:r>
          </w:p>
        </w:tc>
      </w:tr>
      <w:tr>
        <w:tc>
          <w:tcPr>
            <w:tcW w:type="dxa" w:w="315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バックアップ頻度</w:t>
            </w:r>
          </w:p>
        </w:tc>
        <w:tc>
          <w:tcPr>
            <w:tcW w:type="dxa" w:w="586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（例：日次自動バックアップ）</w:t>
            </w:r>
          </w:p>
        </w:tc>
      </w:tr>
      <w:tr>
        <w:tc>
          <w:tcPr>
            <w:tcW w:type="dxa" w:w="315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バックアップ保管場所</w:t>
            </w:r>
          </w:p>
        </w:tc>
        <w:tc>
          <w:tcPr>
            <w:tcW w:type="dxa" w:w="586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（例：甲のGoogle Drive / 乙のクラウドストレージ）</w:t>
            </w:r>
          </w:p>
        </w:tc>
      </w:tr>
      <w:tr>
        <w:tc>
          <w:tcPr>
            <w:tcW w:type="dxa" w:w="315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緊急時のアクセス手段</w:t>
            </w:r>
          </w:p>
        </w:tc>
        <w:tc>
          <w:tcPr>
            <w:tcW w:type="dxa" w:w="586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（例：甲に共有済みのバックアップフォルダURL）</w:t>
            </w:r>
          </w:p>
        </w:tc>
      </w:tr>
      <w:tr>
        <w:tc>
          <w:tcPr>
            <w:tcW w:type="dxa" w:w="315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解約時のデータ形式</w:t>
            </w:r>
          </w:p>
        </w:tc>
        <w:tc>
          <w:tcPr>
            <w:tcW w:type="dxa" w:w="586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（例：JSON + CSV）</w:t>
            </w:r>
          </w:p>
        </w:tc>
      </w:tr>
    </w:tbl>
    <w:p>
      <w:pPr>
        <w:spacing w:after="80"/>
        <w:ind w:left="240"/>
      </w:pPr>
      <w:r>
        <w:rPr>
          <w:rFonts w:ascii="Arial" w:cs="Arial" w:eastAsia="Arial" w:hAnsi="Arial"/>
          <w:color w:val="888888"/>
          <w:sz w:val="19"/>
          <w:szCs w:val="19"/>
        </w:rPr>
        <w:t xml:space="preserve">記入例：最もシンプルな方法：甲のGoogle Driveに共有フォルダを作り、バックアップを自動保存する</w:t>
      </w:r>
    </w:p>
    <w:p>
      <w:pPr>
        <w:pStyle w:val="Heading1"/>
      </w:pPr>
      <w:r>
        <w:t xml:space="preserve">11. 連絡体制</w:t>
      </w:r>
    </w:p>
    <w:p>
      <w:pPr>
        <w:spacing w:after="100"/>
        <w:ind w:left="24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※ 契約書 第9条の具体的な連絡手段と担当者を定めます。</w:t>
      </w:r>
    </w:p>
    <w:p>
      <w:pPr>
        <w:spacing w:after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59"/>
        <w:gridCol w:w="5867"/>
      </w:tblGrid>
      <w:tr>
        <w:tc>
          <w:tcPr>
            <w:tcW w:type="dxa" w:w="315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項目</w:t>
            </w:r>
          </w:p>
        </w:tc>
        <w:tc>
          <w:tcPr>
            <w:tcW w:type="dxa" w:w="586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D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内容</w:t>
            </w:r>
          </w:p>
        </w:tc>
      </w:tr>
      <w:tr>
        <w:tc>
          <w:tcPr>
            <w:tcW w:type="dxa" w:w="315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主な連絡手段</w:t>
            </w:r>
          </w:p>
        </w:tc>
        <w:tc>
          <w:tcPr>
            <w:tcW w:type="dxa" w:w="586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（例：Slack / メール / LINE）</w:t>
            </w:r>
          </w:p>
        </w:tc>
      </w:tr>
      <w:tr>
        <w:tc>
          <w:tcPr>
            <w:tcW w:type="dxa" w:w="315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甲の担当者</w:t>
            </w:r>
          </w:p>
        </w:tc>
        <w:tc>
          <w:tcPr>
            <w:tcW w:type="dxa" w:w="586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氏名：　　　　　/ 連絡先：</w:t>
            </w:r>
          </w:p>
        </w:tc>
      </w:tr>
      <w:tr>
        <w:tc>
          <w:tcPr>
            <w:tcW w:type="dxa" w:w="315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乙の担当者</w:t>
            </w:r>
          </w:p>
        </w:tc>
        <w:tc>
          <w:tcPr>
            <w:tcW w:type="dxa" w:w="586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Hamada Ops Studio / 連絡先：</w:t>
            </w:r>
          </w:p>
        </w:tc>
      </w:tr>
      <w:tr>
        <w:tc>
          <w:tcPr>
            <w:tcW w:type="dxa" w:w="315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月次レポート提出日</w:t>
            </w:r>
          </w:p>
        </w:tc>
        <w:tc>
          <w:tcPr>
            <w:tcW w:type="dxa" w:w="586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（例：毎月第1営業日）</w:t>
            </w:r>
          </w:p>
        </w:tc>
      </w:tr>
      <w:tr>
        <w:tc>
          <w:tcPr>
            <w:tcW w:type="dxa" w:w="3159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定例ミーティング</w:t>
            </w:r>
          </w:p>
        </w:tc>
        <w:tc>
          <w:tcPr>
            <w:tcW w:type="dxa" w:w="5867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7F7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（例：月1回 / なし）</w:t>
            </w:r>
          </w:p>
        </w:tc>
      </w:tr>
    </w:tbl>
    <w:p>
      <w:pPr>
        <w:spacing w:after="160"/>
      </w:pPr>
    </w:p>
    <w:p>
      <w:pPr>
        <w:spacing w:after="160"/>
      </w:pP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本仕様書の内容について甲乙合意したことを確認する。</w:t>
      </w:r>
    </w:p>
    <w:p>
      <w:pPr>
        <w:spacing w:after="160"/>
      </w:pPr>
    </w:p>
    <w:p>
      <w:pPr>
        <w:spacing w:after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甲（委託者）</w:t>
            </w:r>
          </w:p>
          <w:p>
            <w:pPr>
              <w:spacing w:after="160"/>
            </w:pPr>
          </w:p>
          <w:p>
            <w:pPr>
              <w:spacing w:after="1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署名：＿＿＿＿＿＿＿＿＿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日付：＿＿年＿＿月＿＿日</w:t>
            </w:r>
          </w:p>
        </w:tc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乙（受託者）</w:t>
            </w:r>
          </w:p>
          <w:p>
            <w:pPr>
              <w:spacing w:after="160"/>
            </w:pPr>
          </w:p>
          <w:p>
            <w:pPr>
              <w:spacing w:after="1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署名：＿＿＿＿＿＿＿＿＿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日付：＿＿年＿＿月＿＿日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2B4C7E" w:sz="2" w:space="4"/>
      </w:pBdr>
      <w:spacing w:before="360" w:after="160"/>
      <w:outlineLvl w:val="0"/>
    </w:pPr>
    <w:rPr>
      <w:rFonts w:ascii="Arial" w:cs="Arial" w:eastAsia="Arial" w:hAnsi="Arial"/>
      <w:b/>
      <w:bCs/>
      <w:color w:val="2B4C7E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20"/>
      <w:outlineLvl w:val="1"/>
    </w:pPr>
    <w:rPr>
      <w:rFonts w:ascii="Arial" w:cs="Arial" w:eastAsia="Arial" w:hAnsi="Arial"/>
      <w:b/>
      <w:bCs/>
      <w:color w:val="3D609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2026-02-17T02:02:21.261Z</dcterms:created>
  <dcterms:modified xsi:type="dcterms:W3CDTF">2026-02-17T02:02:21.262Z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